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126D" w14:textId="74AF761A" w:rsidR="00F25D46" w:rsidRPr="003E001A" w:rsidRDefault="0054779D" w:rsidP="0054779D">
      <w:pPr>
        <w:spacing w:after="0" w:line="240" w:lineRule="auto"/>
        <w:rPr>
          <w:rFonts w:ascii="Verdana" w:eastAsia="Times New Roman" w:hAnsi="Verdana" w:cs="Times New Roman"/>
          <w:b/>
          <w:bCs/>
          <w:sz w:val="32"/>
          <w:szCs w:val="32"/>
          <w:lang w:eastAsia="de-DE"/>
        </w:rPr>
      </w:pPr>
      <w:r w:rsidRPr="003E001A">
        <w:rPr>
          <w:rFonts w:ascii="Verdana" w:eastAsia="Times New Roman" w:hAnsi="Verdana" w:cs="Times New Roman"/>
          <w:b/>
          <w:bCs/>
          <w:sz w:val="32"/>
          <w:szCs w:val="32"/>
          <w:lang w:eastAsia="de-DE"/>
        </w:rPr>
        <w:t xml:space="preserve">Information gemäß Art. 13 der EU-Datenschutz-Grundverordnung </w:t>
      </w:r>
      <w:r w:rsidR="008F357B">
        <w:rPr>
          <w:rFonts w:ascii="Verdana" w:eastAsia="Times New Roman" w:hAnsi="Verdana" w:cs="Times New Roman"/>
          <w:b/>
          <w:bCs/>
          <w:sz w:val="32"/>
          <w:szCs w:val="32"/>
          <w:lang w:eastAsia="de-DE"/>
        </w:rPr>
        <w:t xml:space="preserve">für </w:t>
      </w:r>
      <w:r w:rsidR="00852374">
        <w:rPr>
          <w:rFonts w:ascii="Verdana" w:eastAsia="Times New Roman" w:hAnsi="Verdana" w:cs="Times New Roman"/>
          <w:b/>
          <w:bCs/>
          <w:sz w:val="32"/>
          <w:szCs w:val="32"/>
          <w:lang w:eastAsia="de-DE"/>
        </w:rPr>
        <w:t>die Friedhofsverwaltung</w:t>
      </w:r>
    </w:p>
    <w:p w14:paraId="251753D2" w14:textId="77777777" w:rsidR="004C2C13" w:rsidRPr="003E001A" w:rsidRDefault="004C2C13" w:rsidP="0054779D">
      <w:pPr>
        <w:spacing w:after="0" w:line="240" w:lineRule="auto"/>
        <w:rPr>
          <w:rFonts w:ascii="Verdana" w:eastAsia="Times New Roman" w:hAnsi="Verdana" w:cs="Times New Roman"/>
          <w:sz w:val="32"/>
          <w:szCs w:val="32"/>
          <w:lang w:eastAsia="de-DE"/>
        </w:rPr>
      </w:pPr>
    </w:p>
    <w:p w14:paraId="4B36507D" w14:textId="7C1311A1" w:rsidR="0054779D" w:rsidRPr="00F27F09" w:rsidRDefault="00F25D46" w:rsidP="0054779D">
      <w:pPr>
        <w:spacing w:after="0" w:line="240" w:lineRule="auto"/>
        <w:rPr>
          <w:rFonts w:ascii="Verdana" w:eastAsia="Times New Roman" w:hAnsi="Verdana" w:cs="Times New Roman"/>
          <w:b/>
          <w:bCs/>
          <w:lang w:eastAsia="de-DE"/>
        </w:rPr>
      </w:pPr>
      <w:r w:rsidRPr="00F27F09">
        <w:rPr>
          <w:rFonts w:ascii="Verdana" w:eastAsia="Times New Roman" w:hAnsi="Verdana" w:cs="Times New Roman"/>
          <w:b/>
          <w:bCs/>
          <w:lang w:eastAsia="de-DE"/>
        </w:rPr>
        <w:t>1</w:t>
      </w:r>
      <w:r w:rsidR="0054779D" w:rsidRPr="00F27F09">
        <w:rPr>
          <w:rFonts w:ascii="Verdana" w:eastAsia="Times New Roman" w:hAnsi="Verdana" w:cs="Times New Roman"/>
          <w:b/>
          <w:bCs/>
          <w:lang w:eastAsia="de-DE"/>
        </w:rPr>
        <w:t>.</w:t>
      </w:r>
      <w:r w:rsidR="00D93348" w:rsidRPr="00F27F09">
        <w:rPr>
          <w:rFonts w:ascii="Verdana" w:eastAsia="Times New Roman" w:hAnsi="Verdana" w:cs="Times New Roman"/>
          <w:b/>
          <w:bCs/>
          <w:lang w:eastAsia="de-DE"/>
        </w:rPr>
        <w:t xml:space="preserve"> </w:t>
      </w:r>
      <w:r w:rsidR="0054779D" w:rsidRPr="00F27F09">
        <w:rPr>
          <w:rFonts w:ascii="Verdana" w:eastAsia="Times New Roman" w:hAnsi="Verdana" w:cs="Times New Roman"/>
          <w:b/>
          <w:bCs/>
          <w:lang w:eastAsia="de-DE"/>
        </w:rPr>
        <w:t>Verantwortlicher für die Datenverarbeitung:</w:t>
      </w:r>
    </w:p>
    <w:p w14:paraId="47B569D6" w14:textId="77777777" w:rsidR="004C2C13" w:rsidRPr="00F27F09" w:rsidRDefault="004C2C13" w:rsidP="0054779D">
      <w:pPr>
        <w:spacing w:after="0" w:line="240" w:lineRule="auto"/>
        <w:rPr>
          <w:rFonts w:ascii="Verdana" w:eastAsia="Times New Roman" w:hAnsi="Verdana" w:cs="Times New Roman"/>
          <w:lang w:eastAsia="de-DE"/>
        </w:rPr>
      </w:pPr>
    </w:p>
    <w:p w14:paraId="6028161F" w14:textId="77777777" w:rsidR="003D5920" w:rsidRPr="00F27F09" w:rsidRDefault="003D5920" w:rsidP="003D5920">
      <w:pPr>
        <w:spacing w:after="0" w:line="240" w:lineRule="auto"/>
        <w:rPr>
          <w:rFonts w:ascii="Verdana" w:eastAsia="Times New Roman" w:hAnsi="Verdana" w:cs="Times New Roman"/>
          <w:lang w:eastAsia="de-DE"/>
        </w:rPr>
      </w:pPr>
      <w:bookmarkStart w:id="0" w:name="_Hlk25658457"/>
      <w:r w:rsidRPr="00F27F09">
        <w:rPr>
          <w:rFonts w:ascii="Verdana" w:eastAsia="Times New Roman" w:hAnsi="Verdana" w:cs="Times New Roman"/>
          <w:lang w:eastAsia="de-DE"/>
        </w:rPr>
        <w:t>Der Magistrat der Kreisstadt Homberg (Efze)</w:t>
      </w:r>
    </w:p>
    <w:p w14:paraId="7CE58903" w14:textId="77777777" w:rsidR="003D5920" w:rsidRPr="00F27F09" w:rsidRDefault="003D5920" w:rsidP="003D5920">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Rathausgasse 1</w:t>
      </w:r>
    </w:p>
    <w:p w14:paraId="0CC62B8F" w14:textId="77777777" w:rsidR="003D5920" w:rsidRPr="00F27F09" w:rsidRDefault="003D5920" w:rsidP="003D5920">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34576 Homberg (Efze)</w:t>
      </w:r>
    </w:p>
    <w:p w14:paraId="2981BCFB" w14:textId="77777777" w:rsidR="003D5920" w:rsidRPr="00F27F09" w:rsidRDefault="003D5920" w:rsidP="003D5920">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Telefon: 05681 9940</w:t>
      </w:r>
    </w:p>
    <w:p w14:paraId="713BAD37" w14:textId="77777777" w:rsidR="003D5920" w:rsidRPr="00F27F09" w:rsidRDefault="003D5920" w:rsidP="003D5920">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Mail: info@homberg-efze.de</w:t>
      </w:r>
      <w:bookmarkEnd w:id="0"/>
    </w:p>
    <w:p w14:paraId="77AE9765" w14:textId="77777777" w:rsidR="003D5920" w:rsidRPr="00F27F09" w:rsidRDefault="003D5920" w:rsidP="0054779D">
      <w:pPr>
        <w:spacing w:after="0" w:line="240" w:lineRule="auto"/>
        <w:rPr>
          <w:rFonts w:ascii="Verdana" w:eastAsia="Times New Roman" w:hAnsi="Verdana" w:cs="Times New Roman"/>
          <w:b/>
          <w:bCs/>
          <w:lang w:eastAsia="de-DE"/>
        </w:rPr>
      </w:pPr>
    </w:p>
    <w:p w14:paraId="29255ECE" w14:textId="77777777" w:rsidR="003D5920" w:rsidRPr="00F27F09" w:rsidRDefault="003D5920" w:rsidP="0054779D">
      <w:pPr>
        <w:spacing w:after="0" w:line="240" w:lineRule="auto"/>
        <w:rPr>
          <w:rFonts w:ascii="Verdana" w:eastAsia="Times New Roman" w:hAnsi="Verdana" w:cs="Times New Roman"/>
          <w:b/>
          <w:bCs/>
          <w:lang w:eastAsia="de-DE"/>
        </w:rPr>
      </w:pPr>
    </w:p>
    <w:p w14:paraId="5CF98A57" w14:textId="7FF30575" w:rsidR="0054779D" w:rsidRPr="00F27F09" w:rsidRDefault="0054779D" w:rsidP="0054779D">
      <w:pPr>
        <w:spacing w:after="0" w:line="240" w:lineRule="auto"/>
        <w:rPr>
          <w:rFonts w:ascii="Verdana" w:eastAsia="Times New Roman" w:hAnsi="Verdana" w:cs="Times New Roman"/>
          <w:b/>
          <w:bCs/>
          <w:lang w:eastAsia="de-DE"/>
        </w:rPr>
      </w:pPr>
      <w:r w:rsidRPr="00F27F09">
        <w:rPr>
          <w:rFonts w:ascii="Verdana" w:eastAsia="Times New Roman" w:hAnsi="Verdana" w:cs="Times New Roman"/>
          <w:b/>
          <w:bCs/>
          <w:lang w:eastAsia="de-DE"/>
        </w:rPr>
        <w:t>2.</w:t>
      </w:r>
      <w:r w:rsidR="00F25D46" w:rsidRPr="00F27F09">
        <w:rPr>
          <w:rFonts w:ascii="Verdana" w:eastAsia="Times New Roman" w:hAnsi="Verdana" w:cs="Times New Roman"/>
          <w:b/>
          <w:bCs/>
          <w:lang w:eastAsia="de-DE"/>
        </w:rPr>
        <w:t xml:space="preserve"> </w:t>
      </w:r>
      <w:r w:rsidRPr="00F27F09">
        <w:rPr>
          <w:rFonts w:ascii="Verdana" w:eastAsia="Times New Roman" w:hAnsi="Verdana" w:cs="Times New Roman"/>
          <w:b/>
          <w:bCs/>
          <w:lang w:eastAsia="de-DE"/>
        </w:rPr>
        <w:t>Beauftragte oder Beauftragter für den Datenschutz:</w:t>
      </w:r>
    </w:p>
    <w:p w14:paraId="3B503303" w14:textId="77777777" w:rsidR="004C2C13" w:rsidRPr="00F27F09" w:rsidRDefault="004C2C13" w:rsidP="0054779D">
      <w:pPr>
        <w:spacing w:after="0" w:line="240" w:lineRule="auto"/>
        <w:rPr>
          <w:rFonts w:ascii="Verdana" w:eastAsia="Times New Roman" w:hAnsi="Verdana" w:cs="Times New Roman"/>
          <w:lang w:eastAsia="de-DE"/>
        </w:rPr>
      </w:pPr>
    </w:p>
    <w:p w14:paraId="219A4EE9" w14:textId="77777777" w:rsidR="00F27F09" w:rsidRPr="00F27F09" w:rsidRDefault="00F27F09" w:rsidP="00F27F09">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Nadine Stolz</w:t>
      </w:r>
    </w:p>
    <w:p w14:paraId="37D203A2" w14:textId="77777777" w:rsidR="00F27F09" w:rsidRPr="00F27F09" w:rsidRDefault="00F27F09" w:rsidP="00F27F09">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 xml:space="preserve">Sicherheitstechnik Stolz </w:t>
      </w:r>
    </w:p>
    <w:p w14:paraId="0EE2202B" w14:textId="77777777" w:rsidR="00F27F09" w:rsidRPr="00F27F09" w:rsidRDefault="00F27F09" w:rsidP="00F27F09">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Klaustor 4</w:t>
      </w:r>
    </w:p>
    <w:p w14:paraId="13F8BB95" w14:textId="77777777" w:rsidR="00F27F09" w:rsidRPr="00F27F09" w:rsidRDefault="00F27F09" w:rsidP="00F27F09">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36251 Bad Hersfeld</w:t>
      </w:r>
    </w:p>
    <w:p w14:paraId="4841122E" w14:textId="77777777" w:rsidR="00F27F09" w:rsidRPr="00F27F09" w:rsidRDefault="00F27F09" w:rsidP="00F27F09">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Telefon: 06621 - 9680093</w:t>
      </w:r>
    </w:p>
    <w:p w14:paraId="03633A64" w14:textId="77777777" w:rsidR="00F27F09" w:rsidRPr="00F27F09" w:rsidRDefault="00F27F09" w:rsidP="00F27F09">
      <w:pPr>
        <w:spacing w:after="0" w:line="240" w:lineRule="auto"/>
        <w:rPr>
          <w:rFonts w:ascii="Verdana" w:eastAsia="Times New Roman" w:hAnsi="Verdana" w:cs="Times New Roman"/>
          <w:lang w:eastAsia="de-DE"/>
        </w:rPr>
      </w:pPr>
      <w:r w:rsidRPr="00F27F09">
        <w:rPr>
          <w:rFonts w:ascii="Verdana" w:eastAsia="Times New Roman" w:hAnsi="Verdana" w:cs="Times New Roman"/>
          <w:lang w:eastAsia="de-DE"/>
        </w:rPr>
        <w:t xml:space="preserve">Mail: </w:t>
      </w:r>
      <w:hyperlink r:id="rId7" w:history="1">
        <w:r w:rsidRPr="00F27F09">
          <w:rPr>
            <w:rStyle w:val="Hyperlink"/>
            <w:rFonts w:ascii="Verdana" w:eastAsia="Times New Roman" w:hAnsi="Verdana" w:cs="Times New Roman"/>
            <w:lang w:eastAsia="de-DE"/>
          </w:rPr>
          <w:t>datenschutz@sicherheitstechnik-stolz.de</w:t>
        </w:r>
      </w:hyperlink>
    </w:p>
    <w:p w14:paraId="40A9F4AE" w14:textId="77777777" w:rsidR="0054779D" w:rsidRPr="00F27F09" w:rsidRDefault="0054779D" w:rsidP="0054779D">
      <w:pPr>
        <w:spacing w:after="0" w:line="240" w:lineRule="auto"/>
        <w:rPr>
          <w:rFonts w:ascii="Verdana" w:eastAsia="Times New Roman" w:hAnsi="Verdana" w:cs="Times New Roman"/>
          <w:lang w:eastAsia="de-DE"/>
        </w:rPr>
      </w:pPr>
    </w:p>
    <w:p w14:paraId="2AFFDD93" w14:textId="77777777" w:rsidR="0054779D" w:rsidRPr="00F27F09" w:rsidRDefault="0054779D" w:rsidP="0054779D">
      <w:pPr>
        <w:spacing w:after="0" w:line="240" w:lineRule="auto"/>
        <w:rPr>
          <w:rFonts w:ascii="Verdana" w:eastAsia="Times New Roman" w:hAnsi="Verdana" w:cs="Times New Roman"/>
          <w:lang w:eastAsia="de-DE"/>
        </w:rPr>
      </w:pPr>
    </w:p>
    <w:p w14:paraId="3CA86455" w14:textId="260666C7" w:rsidR="0054779D" w:rsidRPr="00F27F09" w:rsidRDefault="0054779D" w:rsidP="0054779D">
      <w:pPr>
        <w:spacing w:after="0" w:line="240" w:lineRule="auto"/>
        <w:rPr>
          <w:rFonts w:ascii="Verdana" w:eastAsia="Times New Roman" w:hAnsi="Verdana" w:cs="Times New Roman"/>
          <w:b/>
          <w:bCs/>
          <w:lang w:eastAsia="de-DE"/>
        </w:rPr>
      </w:pPr>
      <w:r w:rsidRPr="00F27F09">
        <w:rPr>
          <w:rFonts w:ascii="Verdana" w:eastAsia="Times New Roman" w:hAnsi="Verdana" w:cs="Times New Roman"/>
          <w:b/>
          <w:bCs/>
          <w:lang w:eastAsia="de-DE"/>
        </w:rPr>
        <w:t>3.</w:t>
      </w:r>
      <w:r w:rsidR="00F25D46" w:rsidRPr="00F27F09">
        <w:rPr>
          <w:rFonts w:ascii="Verdana" w:eastAsia="Times New Roman" w:hAnsi="Verdana" w:cs="Times New Roman"/>
          <w:b/>
          <w:bCs/>
          <w:lang w:eastAsia="de-DE"/>
        </w:rPr>
        <w:t xml:space="preserve"> </w:t>
      </w:r>
      <w:r w:rsidRPr="00F27F09">
        <w:rPr>
          <w:rFonts w:ascii="Verdana" w:eastAsia="Times New Roman" w:hAnsi="Verdana" w:cs="Times New Roman"/>
          <w:b/>
          <w:bCs/>
          <w:lang w:eastAsia="de-DE"/>
        </w:rPr>
        <w:t>Zwecke und Rechtsgrundlage der Verarbeitung personenbezogener Daten:</w:t>
      </w:r>
    </w:p>
    <w:p w14:paraId="3D733D0E" w14:textId="77777777" w:rsidR="004C2C13" w:rsidRPr="00F27F09" w:rsidRDefault="004C2C13" w:rsidP="0054779D">
      <w:pPr>
        <w:spacing w:after="0" w:line="240" w:lineRule="auto"/>
        <w:rPr>
          <w:rFonts w:ascii="Verdana" w:eastAsia="Times New Roman" w:hAnsi="Verdana" w:cs="Times New Roman"/>
          <w:lang w:eastAsia="de-DE"/>
        </w:rPr>
      </w:pPr>
    </w:p>
    <w:p w14:paraId="6149C514" w14:textId="308C9FFC" w:rsidR="00F25D46" w:rsidRPr="00F27F09" w:rsidRDefault="00852374" w:rsidP="00F27F09">
      <w:pPr>
        <w:spacing w:after="0" w:line="240" w:lineRule="auto"/>
        <w:jc w:val="both"/>
        <w:rPr>
          <w:rFonts w:ascii="Verdana" w:hAnsi="Verdana"/>
        </w:rPr>
      </w:pPr>
      <w:r w:rsidRPr="00F27F09">
        <w:rPr>
          <w:rFonts w:ascii="Verdana" w:hAnsi="Verdana"/>
        </w:rPr>
        <w:t>Die Friedhofsverwaltung verarbeitet personenbezogene Daten zum Zweck der Bewirtschaftung der Friedhöfe. Dazu gehören das Führen einer Grabdatei, der Abschluss von Grabnutzungsverträgen, die Organisation, Verwaltung und Abrechnung von Aufträgen für Trauerfeiern, Beerdigungen, Umbettungen und die Nutzung von Wirtschaftseinrichtungen sowie Aufträge gewerblicher Art.</w:t>
      </w:r>
    </w:p>
    <w:p w14:paraId="631288D8" w14:textId="77777777" w:rsidR="00852374" w:rsidRPr="00F27F09" w:rsidRDefault="00852374" w:rsidP="00F27F09">
      <w:pPr>
        <w:spacing w:after="0" w:line="240" w:lineRule="auto"/>
        <w:jc w:val="both"/>
        <w:rPr>
          <w:rFonts w:ascii="Verdana" w:hAnsi="Verdana"/>
        </w:rPr>
      </w:pPr>
    </w:p>
    <w:p w14:paraId="1DE25586" w14:textId="4BE5EDAF" w:rsidR="00852374" w:rsidRPr="00F27F09" w:rsidRDefault="00852374" w:rsidP="00F27F09">
      <w:pPr>
        <w:spacing w:after="0" w:line="240" w:lineRule="auto"/>
        <w:ind w:right="-142"/>
        <w:rPr>
          <w:rFonts w:ascii="Verdana" w:eastAsia="Times New Roman" w:hAnsi="Verdana" w:cs="Times New Roman"/>
          <w:lang w:eastAsia="de-DE"/>
        </w:rPr>
      </w:pPr>
      <w:r w:rsidRPr="00F27F09">
        <w:rPr>
          <w:rFonts w:ascii="Verdana" w:hAnsi="Verdana"/>
        </w:rPr>
        <w:t>Rechtsgrundlagen für die Verarbeitung der personenbezogenen Daten sind die Kommunalverfassung des Landes in Verbindung mit dem Gesetz über das Leichen-, Bestattungs- und Friedhofswesen im Land Hessen und dem</w:t>
      </w:r>
      <w:r w:rsidR="00F27F09">
        <w:rPr>
          <w:rFonts w:ascii="Verdana" w:hAnsi="Verdana"/>
        </w:rPr>
        <w:t xml:space="preserve"> </w:t>
      </w:r>
      <w:r w:rsidRPr="00F27F09">
        <w:rPr>
          <w:rFonts w:ascii="Verdana" w:hAnsi="Verdana"/>
        </w:rPr>
        <w:t>Kommunalabgabengesetz, Abgabenordnung sowie</w:t>
      </w:r>
      <w:r w:rsidR="00F27F09">
        <w:rPr>
          <w:rFonts w:ascii="Verdana" w:hAnsi="Verdana"/>
        </w:rPr>
        <w:t xml:space="preserve"> </w:t>
      </w:r>
      <w:r w:rsidRPr="00F27F09">
        <w:rPr>
          <w:rFonts w:ascii="Verdana" w:hAnsi="Verdana"/>
        </w:rPr>
        <w:t>Landesverwaltungsverfahrensgesetz. Auf kommunale Friedhofssatzungen und Friedhofsgebührensatzung wird verwiesen.</w:t>
      </w:r>
    </w:p>
    <w:p w14:paraId="7868E507" w14:textId="77777777" w:rsidR="00D725B9" w:rsidRPr="00F27F09" w:rsidRDefault="00D725B9" w:rsidP="00D725B9">
      <w:pPr>
        <w:rPr>
          <w:rFonts w:ascii="Verdana" w:eastAsia="Times New Roman" w:hAnsi="Verdana" w:cs="Times New Roman"/>
          <w:lang w:eastAsia="de-DE"/>
        </w:rPr>
      </w:pPr>
    </w:p>
    <w:p w14:paraId="2EACF299" w14:textId="2CFAC41E" w:rsidR="00F25D46" w:rsidRPr="00F27F09" w:rsidRDefault="00F25D46" w:rsidP="006E0607">
      <w:pPr>
        <w:rPr>
          <w:rFonts w:ascii="Verdana" w:eastAsia="Times New Roman" w:hAnsi="Verdana" w:cs="Times New Roman"/>
          <w:b/>
          <w:bCs/>
          <w:lang w:eastAsia="de-DE"/>
        </w:rPr>
      </w:pPr>
      <w:r w:rsidRPr="00F27F09">
        <w:rPr>
          <w:rFonts w:ascii="Verdana" w:eastAsia="Times New Roman" w:hAnsi="Verdana" w:cs="Times New Roman"/>
          <w:b/>
          <w:bCs/>
          <w:lang w:eastAsia="de-DE"/>
        </w:rPr>
        <w:t>4. Kategorien der personenbezogenen Daten:</w:t>
      </w:r>
    </w:p>
    <w:p w14:paraId="15B56321" w14:textId="77777777" w:rsidR="00852374" w:rsidRPr="00F27F09" w:rsidRDefault="00852374" w:rsidP="006E0607">
      <w:pPr>
        <w:rPr>
          <w:rFonts w:ascii="Verdana" w:hAnsi="Verdana"/>
        </w:rPr>
      </w:pPr>
      <w:r w:rsidRPr="00F27F09">
        <w:rPr>
          <w:rFonts w:ascii="Verdana" w:hAnsi="Verdana"/>
        </w:rPr>
        <w:t xml:space="preserve">Von der Verarbeitung personenbezogener Daten sind alle Personen betroffen, die Nutzungsberechtigte von Grabanlagen und Gewerbetreibende sind. </w:t>
      </w:r>
    </w:p>
    <w:p w14:paraId="6264A8F1" w14:textId="77777777" w:rsidR="00852374" w:rsidRPr="00F27F09" w:rsidRDefault="00852374" w:rsidP="006E0607">
      <w:pPr>
        <w:rPr>
          <w:rFonts w:ascii="Verdana" w:hAnsi="Verdana"/>
        </w:rPr>
      </w:pPr>
      <w:r w:rsidRPr="00F27F09">
        <w:rPr>
          <w:rFonts w:ascii="Verdana" w:hAnsi="Verdana"/>
        </w:rPr>
        <w:t xml:space="preserve">Folgende Kategorien von Personen sind betroffen: </w:t>
      </w:r>
    </w:p>
    <w:p w14:paraId="2DBE618A" w14:textId="77777777" w:rsidR="00852374" w:rsidRPr="00F27F09" w:rsidRDefault="00852374" w:rsidP="006E0607">
      <w:pPr>
        <w:rPr>
          <w:rFonts w:ascii="Verdana" w:hAnsi="Verdana"/>
        </w:rPr>
      </w:pPr>
      <w:r w:rsidRPr="00F27F09">
        <w:rPr>
          <w:rFonts w:ascii="Verdana" w:hAnsi="Verdana"/>
        </w:rPr>
        <w:sym w:font="Symbol" w:char="F0B7"/>
      </w:r>
      <w:r w:rsidRPr="00F27F09">
        <w:rPr>
          <w:rFonts w:ascii="Verdana" w:hAnsi="Verdana"/>
        </w:rPr>
        <w:t xml:space="preserve"> zu Bestattende </w:t>
      </w:r>
    </w:p>
    <w:p w14:paraId="450052F8" w14:textId="77777777" w:rsidR="00852374" w:rsidRPr="00F27F09" w:rsidRDefault="00852374" w:rsidP="006E0607">
      <w:pPr>
        <w:rPr>
          <w:rFonts w:ascii="Verdana" w:hAnsi="Verdana"/>
        </w:rPr>
      </w:pPr>
      <w:r w:rsidRPr="00F27F09">
        <w:rPr>
          <w:rFonts w:ascii="Verdana" w:hAnsi="Verdana"/>
        </w:rPr>
        <w:sym w:font="Symbol" w:char="F0B7"/>
      </w:r>
      <w:r w:rsidRPr="00F27F09">
        <w:rPr>
          <w:rFonts w:ascii="Verdana" w:hAnsi="Verdana"/>
        </w:rPr>
        <w:t xml:space="preserve"> Nutzungsberechtigte </w:t>
      </w:r>
    </w:p>
    <w:p w14:paraId="26D2C829" w14:textId="387BCBD6" w:rsidR="00F25D46" w:rsidRPr="00F27F09" w:rsidRDefault="00852374" w:rsidP="006E0607">
      <w:pPr>
        <w:rPr>
          <w:rFonts w:ascii="Verdana" w:hAnsi="Verdana"/>
        </w:rPr>
      </w:pPr>
      <w:r w:rsidRPr="00F27F09">
        <w:rPr>
          <w:rFonts w:ascii="Verdana" w:hAnsi="Verdana"/>
        </w:rPr>
        <w:sym w:font="Symbol" w:char="F0B7"/>
      </w:r>
      <w:r w:rsidRPr="00F27F09">
        <w:rPr>
          <w:rFonts w:ascii="Verdana" w:hAnsi="Verdana"/>
        </w:rPr>
        <w:t xml:space="preserve"> Gewerbetreibende</w:t>
      </w:r>
    </w:p>
    <w:p w14:paraId="00479F1F" w14:textId="56B01B96" w:rsidR="00852374" w:rsidRPr="00F27F09" w:rsidRDefault="00852374" w:rsidP="006E0607">
      <w:pPr>
        <w:rPr>
          <w:rFonts w:ascii="Verdana" w:hAnsi="Verdana"/>
        </w:rPr>
      </w:pPr>
    </w:p>
    <w:p w14:paraId="00B624FA" w14:textId="77777777" w:rsidR="00852374" w:rsidRPr="00F27F09" w:rsidRDefault="00852374" w:rsidP="006E0607">
      <w:pPr>
        <w:rPr>
          <w:rFonts w:ascii="Verdana" w:hAnsi="Verdana"/>
        </w:rPr>
      </w:pPr>
      <w:r w:rsidRPr="00F27F09">
        <w:rPr>
          <w:rFonts w:ascii="Verdana" w:hAnsi="Verdana"/>
        </w:rPr>
        <w:lastRenderedPageBreak/>
        <w:t xml:space="preserve">Die Verarbeitung umfasst die personenbezogenen Daten, die erforderlich sind, um die Verwaltung und Betreibung der Friedhofsanlagen vornehmen zu können. </w:t>
      </w:r>
    </w:p>
    <w:p w14:paraId="4EE220C9" w14:textId="77777777" w:rsidR="00852374" w:rsidRPr="00F27F09" w:rsidRDefault="00852374" w:rsidP="006E0607">
      <w:pPr>
        <w:rPr>
          <w:rFonts w:ascii="Verdana" w:hAnsi="Verdana"/>
        </w:rPr>
      </w:pPr>
      <w:r w:rsidRPr="00F27F09">
        <w:rPr>
          <w:rFonts w:ascii="Verdana" w:hAnsi="Verdana"/>
        </w:rPr>
        <w:t xml:space="preserve">Folgende Kategorien von personenbezogenen Daten sind betroffen: </w:t>
      </w:r>
    </w:p>
    <w:p w14:paraId="1E4BC47F" w14:textId="77777777" w:rsidR="00852374" w:rsidRPr="00F27F09" w:rsidRDefault="00852374" w:rsidP="006E0607">
      <w:pPr>
        <w:rPr>
          <w:rFonts w:ascii="Verdana" w:hAnsi="Verdana"/>
        </w:rPr>
      </w:pPr>
      <w:r w:rsidRPr="00F27F09">
        <w:rPr>
          <w:rFonts w:ascii="Verdana" w:hAnsi="Verdana"/>
        </w:rPr>
        <w:sym w:font="Symbol" w:char="F0B7"/>
      </w:r>
      <w:r w:rsidRPr="00F27F09">
        <w:rPr>
          <w:rFonts w:ascii="Verdana" w:hAnsi="Verdana"/>
        </w:rPr>
        <w:t xml:space="preserve"> Personendaten und Verwandtschaftsverhältnisse </w:t>
      </w:r>
    </w:p>
    <w:p w14:paraId="25529585" w14:textId="77777777" w:rsidR="00852374" w:rsidRPr="00F27F09" w:rsidRDefault="00852374" w:rsidP="006E0607">
      <w:pPr>
        <w:rPr>
          <w:rFonts w:ascii="Verdana" w:hAnsi="Verdana"/>
        </w:rPr>
      </w:pPr>
      <w:r w:rsidRPr="00F27F09">
        <w:rPr>
          <w:rFonts w:ascii="Verdana" w:hAnsi="Verdana"/>
        </w:rPr>
        <w:sym w:font="Symbol" w:char="F0B7"/>
      </w:r>
      <w:r w:rsidRPr="00F27F09">
        <w:rPr>
          <w:rFonts w:ascii="Verdana" w:hAnsi="Verdana"/>
        </w:rPr>
        <w:t xml:space="preserve"> Anschriftendaten </w:t>
      </w:r>
    </w:p>
    <w:p w14:paraId="17252655" w14:textId="28F93E6A" w:rsidR="00F25D46" w:rsidRDefault="00852374" w:rsidP="006E0607">
      <w:pPr>
        <w:rPr>
          <w:rFonts w:ascii="Verdana" w:eastAsia="Times New Roman" w:hAnsi="Verdana" w:cs="Times New Roman"/>
          <w:lang w:eastAsia="de-DE"/>
        </w:rPr>
      </w:pPr>
      <w:r w:rsidRPr="00F27F09">
        <w:rPr>
          <w:rFonts w:ascii="Verdana" w:hAnsi="Verdana"/>
        </w:rPr>
        <w:sym w:font="Symbol" w:char="F0B7"/>
      </w:r>
      <w:r w:rsidRPr="00F27F09">
        <w:rPr>
          <w:rFonts w:ascii="Verdana" w:hAnsi="Verdana"/>
        </w:rPr>
        <w:t xml:space="preserve"> Kommunikationsdaten</w:t>
      </w:r>
    </w:p>
    <w:p w14:paraId="2865E7F4" w14:textId="77777777" w:rsidR="00F27F09" w:rsidRPr="00F27F09" w:rsidRDefault="00F27F09" w:rsidP="006E0607">
      <w:pPr>
        <w:rPr>
          <w:rFonts w:ascii="Verdana" w:eastAsia="Times New Roman" w:hAnsi="Verdana" w:cs="Times New Roman"/>
          <w:lang w:eastAsia="de-DE"/>
        </w:rPr>
      </w:pPr>
    </w:p>
    <w:p w14:paraId="7B4E5CFE" w14:textId="2FBFA722" w:rsidR="00B23CE4" w:rsidRPr="00F27F09" w:rsidRDefault="00F25D46" w:rsidP="006E0607">
      <w:pPr>
        <w:rPr>
          <w:rFonts w:ascii="Verdana" w:eastAsia="Times New Roman" w:hAnsi="Verdana" w:cs="Times New Roman"/>
          <w:b/>
          <w:bCs/>
          <w:lang w:eastAsia="de-DE"/>
        </w:rPr>
      </w:pPr>
      <w:r w:rsidRPr="00F27F09">
        <w:rPr>
          <w:rFonts w:ascii="Verdana" w:eastAsia="Times New Roman" w:hAnsi="Verdana" w:cs="Times New Roman"/>
          <w:b/>
          <w:bCs/>
          <w:lang w:eastAsia="de-DE"/>
        </w:rPr>
        <w:t>5</w:t>
      </w:r>
      <w:r w:rsidR="006E0607" w:rsidRPr="00F27F09">
        <w:rPr>
          <w:rFonts w:ascii="Verdana" w:eastAsia="Times New Roman" w:hAnsi="Verdana" w:cs="Times New Roman"/>
          <w:b/>
          <w:bCs/>
          <w:lang w:eastAsia="de-DE"/>
        </w:rPr>
        <w:t>.</w:t>
      </w:r>
      <w:r w:rsidR="00D725B9" w:rsidRPr="00F27F09">
        <w:rPr>
          <w:rFonts w:ascii="Verdana" w:eastAsia="Times New Roman" w:hAnsi="Verdana" w:cs="Times New Roman"/>
          <w:b/>
          <w:bCs/>
          <w:lang w:eastAsia="de-DE"/>
        </w:rPr>
        <w:t xml:space="preserve"> </w:t>
      </w:r>
      <w:r w:rsidR="006E0607" w:rsidRPr="00F27F09">
        <w:rPr>
          <w:rFonts w:ascii="Verdana" w:eastAsia="Times New Roman" w:hAnsi="Verdana" w:cs="Times New Roman"/>
          <w:b/>
          <w:bCs/>
          <w:lang w:eastAsia="de-DE"/>
        </w:rPr>
        <w:t>Kategorien von Empfängern von personenbezogenen Daten</w:t>
      </w:r>
      <w:r w:rsidR="00424708" w:rsidRPr="00F27F09">
        <w:rPr>
          <w:rFonts w:ascii="Verdana" w:eastAsia="Times New Roman" w:hAnsi="Verdana" w:cs="Times New Roman"/>
          <w:b/>
          <w:bCs/>
          <w:lang w:eastAsia="de-DE"/>
        </w:rPr>
        <w:t>:</w:t>
      </w:r>
    </w:p>
    <w:p w14:paraId="159A58D2" w14:textId="0E08D06E" w:rsidR="00F25D46" w:rsidRPr="00F27F09" w:rsidRDefault="00852374" w:rsidP="00F27F09">
      <w:pPr>
        <w:jc w:val="both"/>
        <w:rPr>
          <w:rFonts w:ascii="Verdana" w:hAnsi="Verdana" w:cs="Arial"/>
        </w:rPr>
      </w:pPr>
      <w:r w:rsidRPr="00F27F09">
        <w:rPr>
          <w:rFonts w:ascii="Verdana" w:hAnsi="Verdana"/>
        </w:rPr>
        <w:t xml:space="preserve">Die personenbezogenen Daten können innerhalb der </w:t>
      </w:r>
      <w:r w:rsidR="00F27F09">
        <w:rPr>
          <w:rFonts w:ascii="Verdana" w:hAnsi="Verdana"/>
        </w:rPr>
        <w:t>Stadtv</w:t>
      </w:r>
      <w:r w:rsidRPr="00F27F09">
        <w:rPr>
          <w:rFonts w:ascii="Verdana" w:hAnsi="Verdana"/>
        </w:rPr>
        <w:t>erwaltung</w:t>
      </w:r>
      <w:r w:rsidR="00F27F09">
        <w:rPr>
          <w:rFonts w:ascii="Verdana" w:hAnsi="Verdana"/>
        </w:rPr>
        <w:t>,</w:t>
      </w:r>
      <w:r w:rsidRPr="00F27F09">
        <w:rPr>
          <w:rFonts w:ascii="Verdana" w:hAnsi="Verdana"/>
        </w:rPr>
        <w:t xml:space="preserve"> der </w:t>
      </w:r>
      <w:r w:rsidR="00F27F09">
        <w:rPr>
          <w:rFonts w:ascii="Verdana" w:hAnsi="Verdana"/>
        </w:rPr>
        <w:t>Stadtk</w:t>
      </w:r>
      <w:r w:rsidRPr="00F27F09">
        <w:rPr>
          <w:rFonts w:ascii="Verdana" w:hAnsi="Verdana"/>
        </w:rPr>
        <w:t>asse, Vollstreckung, dem Bauamt</w:t>
      </w:r>
      <w:r w:rsidR="00F27F09">
        <w:rPr>
          <w:rFonts w:ascii="Verdana" w:hAnsi="Verdana"/>
        </w:rPr>
        <w:t>, Bauhof</w:t>
      </w:r>
      <w:r w:rsidRPr="00F27F09">
        <w:rPr>
          <w:rFonts w:ascii="Verdana" w:hAnsi="Verdana"/>
        </w:rPr>
        <w:t xml:space="preserve"> </w:t>
      </w:r>
      <w:r w:rsidR="00F27F09">
        <w:rPr>
          <w:rFonts w:ascii="Verdana" w:hAnsi="Verdana"/>
        </w:rPr>
        <w:t>oder</w:t>
      </w:r>
      <w:r w:rsidRPr="00F27F09">
        <w:rPr>
          <w:rFonts w:ascii="Verdana" w:hAnsi="Verdana"/>
        </w:rPr>
        <w:t xml:space="preserve"> dem Ordnungsamt gegenüber offengelegt werden. Außerhalb der </w:t>
      </w:r>
      <w:r w:rsidR="00F27F09">
        <w:rPr>
          <w:rFonts w:ascii="Verdana" w:hAnsi="Verdana"/>
        </w:rPr>
        <w:t>Stadtv</w:t>
      </w:r>
      <w:r w:rsidRPr="00F27F09">
        <w:rPr>
          <w:rFonts w:ascii="Verdana" w:hAnsi="Verdana"/>
        </w:rPr>
        <w:t>erwaltung kann die Offenlegung gegenüber Gewerbetreibenden (u.a. Bestattungshäusern) und anderen Gebietskörperschaften erfolgen.</w:t>
      </w:r>
    </w:p>
    <w:p w14:paraId="4B65E678" w14:textId="16F2A40C" w:rsidR="00F25D46" w:rsidRPr="00F27F09" w:rsidRDefault="00F25D46" w:rsidP="00F25D46">
      <w:pPr>
        <w:rPr>
          <w:rFonts w:ascii="Verdana" w:eastAsia="Times New Roman" w:hAnsi="Verdana" w:cs="Times New Roman"/>
          <w:b/>
          <w:bCs/>
          <w:lang w:eastAsia="de-DE"/>
        </w:rPr>
      </w:pPr>
      <w:r w:rsidRPr="00F27F09">
        <w:rPr>
          <w:rFonts w:ascii="Verdana" w:eastAsia="Times New Roman" w:hAnsi="Verdana" w:cs="Times New Roman"/>
          <w:b/>
          <w:bCs/>
          <w:lang w:eastAsia="de-DE"/>
        </w:rPr>
        <w:t>6</w:t>
      </w:r>
      <w:r w:rsidR="0054779D" w:rsidRPr="00F27F09">
        <w:rPr>
          <w:rFonts w:ascii="Verdana" w:eastAsia="Times New Roman" w:hAnsi="Verdana" w:cs="Times New Roman"/>
          <w:b/>
          <w:bCs/>
          <w:lang w:eastAsia="de-DE"/>
        </w:rPr>
        <w:t>.</w:t>
      </w:r>
      <w:r w:rsidR="00D725B9" w:rsidRPr="00F27F09">
        <w:rPr>
          <w:rFonts w:ascii="Verdana" w:eastAsia="Times New Roman" w:hAnsi="Verdana" w:cs="Times New Roman"/>
          <w:b/>
          <w:bCs/>
          <w:lang w:eastAsia="de-DE"/>
        </w:rPr>
        <w:t xml:space="preserve"> </w:t>
      </w:r>
      <w:r w:rsidR="0054779D" w:rsidRPr="00F27F09">
        <w:rPr>
          <w:rFonts w:ascii="Verdana" w:eastAsia="Times New Roman" w:hAnsi="Verdana" w:cs="Times New Roman"/>
          <w:b/>
          <w:bCs/>
          <w:lang w:eastAsia="de-DE"/>
        </w:rPr>
        <w:t>Dauer der Speicherung</w:t>
      </w:r>
      <w:r w:rsidR="004C2C13" w:rsidRPr="00F27F09">
        <w:rPr>
          <w:rFonts w:ascii="Verdana" w:eastAsia="Times New Roman" w:hAnsi="Verdana" w:cs="Times New Roman"/>
          <w:b/>
          <w:bCs/>
          <w:lang w:eastAsia="de-DE"/>
        </w:rPr>
        <w:t>:</w:t>
      </w:r>
    </w:p>
    <w:p w14:paraId="4122866D" w14:textId="31812686" w:rsidR="00F25D46" w:rsidRPr="00F27F09" w:rsidRDefault="00852374" w:rsidP="00F27F09">
      <w:pPr>
        <w:jc w:val="both"/>
        <w:rPr>
          <w:rFonts w:ascii="Verdana" w:eastAsia="Times New Roman" w:hAnsi="Verdana" w:cs="Times New Roman"/>
          <w:b/>
          <w:bCs/>
          <w:lang w:eastAsia="de-DE"/>
        </w:rPr>
      </w:pPr>
      <w:r w:rsidRPr="00F27F09">
        <w:rPr>
          <w:rFonts w:ascii="Verdana" w:hAnsi="Verdana"/>
        </w:rPr>
        <w:t>Die personenbezogenen Daten werden für den Zeitraum der durch die Abgabenordnung vorgeschriebenen Aufbewahrungs- und Nachweispflichten gespeichert. Die Aufbewahrungsfrist beträgt danach 10 Jahre. Personenbezogene Daten zur Führung der Grabdatei werden für den gesamten Zeitraum der Grabnutzungszeit gespeichert und anschließend archiviert. Personenbezogene Daten aus Grabmalanträgen werden ebenfalls für die gesamte Dauer der Grabnutzungszeit gespeichert und 2 Jahre nach Ablauf der Grabnutzungszeit gelöscht.</w:t>
      </w:r>
    </w:p>
    <w:p w14:paraId="00F2AE2C" w14:textId="4CC2CCD4" w:rsidR="006A620B" w:rsidRPr="00F27F09" w:rsidRDefault="00B66FF3" w:rsidP="006A620B">
      <w:pPr>
        <w:rPr>
          <w:rFonts w:ascii="Verdana" w:eastAsia="Times New Roman" w:hAnsi="Verdana" w:cs="Times New Roman"/>
          <w:lang w:eastAsia="de-DE"/>
        </w:rPr>
      </w:pPr>
      <w:r w:rsidRPr="00F27F09">
        <w:rPr>
          <w:rFonts w:ascii="Verdana" w:eastAsia="Times New Roman" w:hAnsi="Verdana" w:cs="Times New Roman"/>
          <w:b/>
          <w:bCs/>
          <w:lang w:eastAsia="de-DE"/>
        </w:rPr>
        <w:t>7</w:t>
      </w:r>
      <w:r w:rsidR="0054779D" w:rsidRPr="00F27F09">
        <w:rPr>
          <w:rFonts w:ascii="Verdana" w:eastAsia="Times New Roman" w:hAnsi="Verdana" w:cs="Times New Roman"/>
          <w:b/>
          <w:bCs/>
          <w:lang w:eastAsia="de-DE"/>
        </w:rPr>
        <w:t>.</w:t>
      </w:r>
      <w:r w:rsidR="00D725B9" w:rsidRPr="00F27F09">
        <w:rPr>
          <w:rFonts w:ascii="Verdana" w:eastAsia="Times New Roman" w:hAnsi="Verdana" w:cs="Times New Roman"/>
          <w:b/>
          <w:bCs/>
          <w:lang w:eastAsia="de-DE"/>
        </w:rPr>
        <w:t xml:space="preserve"> </w:t>
      </w:r>
      <w:r w:rsidR="0054779D" w:rsidRPr="00F27F09">
        <w:rPr>
          <w:rFonts w:ascii="Verdana" w:eastAsia="Times New Roman" w:hAnsi="Verdana" w:cs="Times New Roman"/>
          <w:b/>
          <w:bCs/>
          <w:lang w:eastAsia="de-DE"/>
        </w:rPr>
        <w:t>Betroffenenrechte</w:t>
      </w:r>
      <w:r w:rsidR="004C2C13" w:rsidRPr="00F27F09">
        <w:rPr>
          <w:rFonts w:ascii="Verdana" w:eastAsia="Times New Roman" w:hAnsi="Verdana" w:cs="Times New Roman"/>
          <w:lang w:eastAsia="de-DE"/>
        </w:rPr>
        <w:t>:</w:t>
      </w:r>
      <w:r w:rsidR="0054779D" w:rsidRPr="00F27F09">
        <w:rPr>
          <w:rFonts w:ascii="Verdana" w:eastAsia="Times New Roman" w:hAnsi="Verdana" w:cs="Times New Roman"/>
          <w:lang w:eastAsia="de-DE"/>
        </w:rPr>
        <w:t xml:space="preserve"> </w:t>
      </w:r>
    </w:p>
    <w:p w14:paraId="4462C1D2" w14:textId="310B56D2" w:rsidR="006A620B" w:rsidRPr="00F27F09" w:rsidRDefault="0054779D" w:rsidP="006A620B">
      <w:pPr>
        <w:rPr>
          <w:rFonts w:ascii="Verdana" w:eastAsia="Times New Roman" w:hAnsi="Verdana" w:cs="Times New Roman"/>
          <w:lang w:eastAsia="de-DE"/>
        </w:rPr>
      </w:pPr>
      <w:r w:rsidRPr="00F27F09">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F27F09" w:rsidRDefault="003E001A" w:rsidP="006A620B">
      <w:pPr>
        <w:ind w:left="708"/>
        <w:rPr>
          <w:rFonts w:ascii="Verdana" w:hAnsi="Verdana" w:cs="Arial"/>
        </w:rPr>
      </w:pPr>
      <w:r w:rsidRPr="00F27F09">
        <w:rPr>
          <w:rFonts w:ascii="Verdana" w:hAnsi="Verdana" w:cs="Arial"/>
        </w:rPr>
        <w:t>a) Auskunftsrecht über die zu ihrer Person gespeicherten Daten und deren Verarbeitung (Artikel 15 DS-GVO).</w:t>
      </w:r>
    </w:p>
    <w:p w14:paraId="6B3C0391" w14:textId="77777777" w:rsidR="003E001A" w:rsidRPr="00F27F09" w:rsidRDefault="003E001A" w:rsidP="006A620B">
      <w:pPr>
        <w:ind w:left="708"/>
        <w:rPr>
          <w:rFonts w:ascii="Verdana" w:hAnsi="Verdana" w:cs="Arial"/>
        </w:rPr>
      </w:pPr>
      <w:r w:rsidRPr="00F27F09">
        <w:rPr>
          <w:rFonts w:ascii="Verdana" w:hAnsi="Verdana" w:cs="Arial"/>
        </w:rPr>
        <w:t>b) Recht auf Datenberichtigung, sofern ihre Daten unrichtig oder unvollständig sein sollten (Artikel 16 DS-GVO).</w:t>
      </w:r>
    </w:p>
    <w:p w14:paraId="30DF6D28" w14:textId="77777777" w:rsidR="003E001A" w:rsidRPr="00F27F09" w:rsidRDefault="003E001A" w:rsidP="00F27F09">
      <w:pPr>
        <w:ind w:left="708"/>
        <w:jc w:val="both"/>
        <w:rPr>
          <w:rFonts w:ascii="Verdana" w:hAnsi="Verdana" w:cs="Arial"/>
        </w:rPr>
      </w:pPr>
      <w:r w:rsidRPr="00F27F09">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F27F09" w:rsidRDefault="003E001A" w:rsidP="00F27F09">
      <w:pPr>
        <w:ind w:left="708"/>
        <w:jc w:val="both"/>
        <w:rPr>
          <w:rFonts w:ascii="Verdana" w:hAnsi="Verdana" w:cs="Arial"/>
        </w:rPr>
      </w:pPr>
      <w:r w:rsidRPr="00F27F09">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w:t>
      </w:r>
      <w:r w:rsidRPr="00F27F09">
        <w:rPr>
          <w:rFonts w:ascii="Verdana" w:hAnsi="Verdana" w:cs="Arial"/>
        </w:rPr>
        <w:lastRenderedPageBreak/>
        <w:t xml:space="preserve">überwiegen (Artikel 18 Absatz 1 </w:t>
      </w:r>
      <w:proofErr w:type="spellStart"/>
      <w:r w:rsidRPr="00F27F09">
        <w:rPr>
          <w:rFonts w:ascii="Verdana" w:hAnsi="Verdana" w:cs="Arial"/>
        </w:rPr>
        <w:t>lit</w:t>
      </w:r>
      <w:proofErr w:type="spellEnd"/>
      <w:r w:rsidRPr="00F27F09">
        <w:rPr>
          <w:rFonts w:ascii="Verdana" w:hAnsi="Verdana" w:cs="Arial"/>
        </w:rPr>
        <w:t xml:space="preserve">. b, c und d DSGVO). Wird die Richtigkeit der personenbezogenen Daten bestritten, besteht das Recht auf Einschränkung der Verarbeitung für die Dauer der Richtigkeitsprüfung. </w:t>
      </w:r>
    </w:p>
    <w:p w14:paraId="7C931E23" w14:textId="2B64DE80" w:rsidR="000C2799" w:rsidRPr="00F27F09" w:rsidRDefault="003E001A" w:rsidP="00AF66D2">
      <w:pPr>
        <w:ind w:left="708"/>
        <w:rPr>
          <w:rFonts w:ascii="Verdana" w:hAnsi="Verdana" w:cs="Arial"/>
        </w:rPr>
      </w:pPr>
      <w:r w:rsidRPr="00F27F09">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w:t>
      </w:r>
    </w:p>
    <w:p w14:paraId="30ABBB28" w14:textId="58B8348B" w:rsidR="006A620B" w:rsidRPr="00F27F09" w:rsidRDefault="00B66FF3" w:rsidP="004C2C13">
      <w:pPr>
        <w:rPr>
          <w:rFonts w:ascii="Verdana" w:eastAsia="Times New Roman" w:hAnsi="Verdana" w:cs="Times New Roman"/>
          <w:b/>
          <w:bCs/>
          <w:lang w:eastAsia="de-DE"/>
        </w:rPr>
      </w:pPr>
      <w:r w:rsidRPr="00F27F09">
        <w:rPr>
          <w:rFonts w:ascii="Verdana" w:eastAsia="Times New Roman" w:hAnsi="Verdana" w:cs="Times New Roman"/>
          <w:b/>
          <w:bCs/>
          <w:lang w:eastAsia="de-DE"/>
        </w:rPr>
        <w:t>8</w:t>
      </w:r>
      <w:r w:rsidR="0054779D" w:rsidRPr="00F27F09">
        <w:rPr>
          <w:rFonts w:ascii="Verdana" w:eastAsia="Times New Roman" w:hAnsi="Verdana" w:cs="Times New Roman"/>
          <w:b/>
          <w:bCs/>
          <w:lang w:eastAsia="de-DE"/>
        </w:rPr>
        <w:t>.</w:t>
      </w:r>
      <w:r w:rsidR="00D725B9" w:rsidRPr="00F27F09">
        <w:rPr>
          <w:rFonts w:ascii="Verdana" w:eastAsia="Times New Roman" w:hAnsi="Verdana" w:cs="Times New Roman"/>
          <w:b/>
          <w:bCs/>
          <w:lang w:eastAsia="de-DE"/>
        </w:rPr>
        <w:t xml:space="preserve"> </w:t>
      </w:r>
      <w:r w:rsidR="0054779D" w:rsidRPr="00F27F09">
        <w:rPr>
          <w:rFonts w:ascii="Verdana" w:eastAsia="Times New Roman" w:hAnsi="Verdana" w:cs="Times New Roman"/>
          <w:b/>
          <w:bCs/>
          <w:lang w:eastAsia="de-DE"/>
        </w:rPr>
        <w:t>Beschwerderecht</w:t>
      </w:r>
      <w:r w:rsidR="004C2C13" w:rsidRPr="00F27F09">
        <w:rPr>
          <w:rFonts w:ascii="Verdana" w:eastAsia="Times New Roman" w:hAnsi="Verdana" w:cs="Times New Roman"/>
          <w:b/>
          <w:bCs/>
          <w:lang w:eastAsia="de-DE"/>
        </w:rPr>
        <w:t>:</w:t>
      </w:r>
    </w:p>
    <w:p w14:paraId="62EBAD1C" w14:textId="77777777" w:rsidR="006A620B" w:rsidRPr="00F27F09" w:rsidRDefault="0054779D"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Jede betroffene Person hat das Recht auf Beschwerde bei der Aufsichtsbehörde:</w:t>
      </w:r>
      <w:r w:rsidR="006A620B" w:rsidRPr="00F27F09">
        <w:rPr>
          <w:rFonts w:ascii="Verdana" w:eastAsia="Times New Roman" w:hAnsi="Verdana" w:cs="Times New Roman"/>
          <w:lang w:eastAsia="de-DE"/>
        </w:rPr>
        <w:t xml:space="preserve"> </w:t>
      </w:r>
    </w:p>
    <w:p w14:paraId="098B9D31" w14:textId="77777777" w:rsidR="004C2C13" w:rsidRPr="00F27F09" w:rsidRDefault="0054779D"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D</w:t>
      </w:r>
      <w:r w:rsidR="006A620B" w:rsidRPr="00F27F09">
        <w:rPr>
          <w:rFonts w:ascii="Verdana" w:eastAsia="Times New Roman" w:hAnsi="Verdana" w:cs="Times New Roman"/>
          <w:lang w:eastAsia="de-DE"/>
        </w:rPr>
        <w:t>er</w:t>
      </w:r>
      <w:r w:rsidRPr="00F27F09">
        <w:rPr>
          <w:rFonts w:ascii="Verdana" w:eastAsia="Times New Roman" w:hAnsi="Verdana" w:cs="Times New Roman"/>
          <w:lang w:eastAsia="de-DE"/>
        </w:rPr>
        <w:t xml:space="preserve"> </w:t>
      </w:r>
      <w:r w:rsidR="004C2C13" w:rsidRPr="00F27F09">
        <w:rPr>
          <w:rFonts w:ascii="Verdana" w:eastAsia="Times New Roman" w:hAnsi="Verdana" w:cs="Times New Roman"/>
          <w:lang w:eastAsia="de-DE"/>
        </w:rPr>
        <w:t>Hessische Beauftragte für Datenschutz und Informationsfreiheit</w:t>
      </w:r>
      <w:r w:rsidRPr="00F27F09">
        <w:rPr>
          <w:rFonts w:ascii="Verdana" w:eastAsia="Times New Roman" w:hAnsi="Verdana" w:cs="Times New Roman"/>
          <w:lang w:eastAsia="de-DE"/>
        </w:rPr>
        <w:t xml:space="preserve"> </w:t>
      </w:r>
    </w:p>
    <w:p w14:paraId="09980D59" w14:textId="2632E518" w:rsidR="004C2C13" w:rsidRPr="00F27F09" w:rsidRDefault="004C2C13"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Postfach 3163</w:t>
      </w:r>
    </w:p>
    <w:p w14:paraId="579CFBFC" w14:textId="77777777" w:rsidR="004C2C13" w:rsidRPr="00F27F09" w:rsidRDefault="004C2C13"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65021 Wiesbaden</w:t>
      </w:r>
    </w:p>
    <w:p w14:paraId="09B249A3" w14:textId="77777777" w:rsidR="004C2C13" w:rsidRPr="00F27F09" w:rsidRDefault="004C2C13"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Telefon: 0611 – 1408-0</w:t>
      </w:r>
    </w:p>
    <w:p w14:paraId="1F6F2BA2" w14:textId="462F789C" w:rsidR="004C2C13" w:rsidRPr="00F27F09" w:rsidRDefault="0054779D"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 xml:space="preserve">Telefax: </w:t>
      </w:r>
      <w:r w:rsidR="004C2C13" w:rsidRPr="00F27F09">
        <w:rPr>
          <w:rFonts w:ascii="Verdana" w:eastAsia="Times New Roman" w:hAnsi="Verdana" w:cs="Times New Roman"/>
          <w:lang w:eastAsia="de-DE"/>
        </w:rPr>
        <w:t>0611 – 1408-900</w:t>
      </w:r>
    </w:p>
    <w:p w14:paraId="18850315" w14:textId="7BAA0FDD" w:rsidR="004C2C13" w:rsidRPr="00F27F09" w:rsidRDefault="0054779D"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 xml:space="preserve">E-Mail: </w:t>
      </w:r>
      <w:hyperlink r:id="rId8" w:history="1">
        <w:r w:rsidR="004C2C13" w:rsidRPr="00F27F09">
          <w:rPr>
            <w:rStyle w:val="Hyperlink"/>
            <w:rFonts w:ascii="Verdana" w:eastAsia="Times New Roman" w:hAnsi="Verdana" w:cs="Times New Roman"/>
            <w:lang w:eastAsia="de-DE"/>
          </w:rPr>
          <w:t>poststelle@datenschutz-hessen.de</w:t>
        </w:r>
      </w:hyperlink>
    </w:p>
    <w:p w14:paraId="4D19AE09" w14:textId="1F88DEF3" w:rsidR="0054779D" w:rsidRPr="00F27F09" w:rsidRDefault="0054779D" w:rsidP="004C2C13">
      <w:pPr>
        <w:spacing w:after="0"/>
        <w:rPr>
          <w:rFonts w:ascii="Verdana" w:eastAsia="Times New Roman" w:hAnsi="Verdana" w:cs="Times New Roman"/>
          <w:lang w:eastAsia="de-DE"/>
        </w:rPr>
      </w:pPr>
      <w:r w:rsidRPr="00F27F09">
        <w:rPr>
          <w:rFonts w:ascii="Verdana" w:eastAsia="Times New Roman" w:hAnsi="Verdana" w:cs="Times New Roman"/>
          <w:lang w:eastAsia="de-DE"/>
        </w:rPr>
        <w:t>wenn sie der Ansicht ist, dass ihre personenbezogenen Daten rechtswidrig verarbeitet werden.</w:t>
      </w:r>
    </w:p>
    <w:sectPr w:rsidR="0054779D" w:rsidRPr="00F27F0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3981" w14:textId="77777777" w:rsidR="0003740A" w:rsidRDefault="0003740A" w:rsidP="00F27F09">
      <w:pPr>
        <w:spacing w:after="0" w:line="240" w:lineRule="auto"/>
      </w:pPr>
      <w:r>
        <w:separator/>
      </w:r>
    </w:p>
  </w:endnote>
  <w:endnote w:type="continuationSeparator" w:id="0">
    <w:p w14:paraId="40452846" w14:textId="77777777" w:rsidR="0003740A" w:rsidRDefault="0003740A" w:rsidP="00F2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1DFB" w14:textId="77777777" w:rsidR="0003740A" w:rsidRDefault="0003740A" w:rsidP="00F27F09">
      <w:pPr>
        <w:spacing w:after="0" w:line="240" w:lineRule="auto"/>
      </w:pPr>
      <w:r>
        <w:separator/>
      </w:r>
    </w:p>
  </w:footnote>
  <w:footnote w:type="continuationSeparator" w:id="0">
    <w:p w14:paraId="1FC82F0F" w14:textId="77777777" w:rsidR="0003740A" w:rsidRDefault="0003740A" w:rsidP="00F2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59BB" w14:textId="0E11955A" w:rsidR="00F27F09" w:rsidRDefault="00F27F09">
    <w:pPr>
      <w:pStyle w:val="Kopfzeile"/>
    </w:pPr>
    <w:r>
      <w:rPr>
        <w:noProof/>
      </w:rPr>
      <w:drawing>
        <wp:anchor distT="0" distB="0" distL="114300" distR="114300" simplePos="0" relativeHeight="251659264" behindDoc="1" locked="0" layoutInCell="1" allowOverlap="1" wp14:anchorId="539B651A" wp14:editId="7FAE0A5A">
          <wp:simplePos x="0" y="0"/>
          <wp:positionH relativeFrom="column">
            <wp:posOffset>-295275</wp:posOffset>
          </wp:positionH>
          <wp:positionV relativeFrom="paragraph">
            <wp:posOffset>-295910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D34CE"/>
    <w:multiLevelType w:val="hybridMultilevel"/>
    <w:tmpl w:val="9F6EB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6473217">
    <w:abstractNumId w:val="0"/>
  </w:num>
  <w:num w:numId="2" w16cid:durableId="667712056">
    <w:abstractNumId w:val="1"/>
  </w:num>
  <w:num w:numId="3" w16cid:durableId="210542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3740A"/>
    <w:rsid w:val="000C2799"/>
    <w:rsid w:val="001450E8"/>
    <w:rsid w:val="001C27E9"/>
    <w:rsid w:val="00385491"/>
    <w:rsid w:val="003D5920"/>
    <w:rsid w:val="003E001A"/>
    <w:rsid w:val="00424708"/>
    <w:rsid w:val="004C2C13"/>
    <w:rsid w:val="00512307"/>
    <w:rsid w:val="0054779D"/>
    <w:rsid w:val="005B54AE"/>
    <w:rsid w:val="006A620B"/>
    <w:rsid w:val="006E0607"/>
    <w:rsid w:val="00716EEE"/>
    <w:rsid w:val="00756F76"/>
    <w:rsid w:val="00763356"/>
    <w:rsid w:val="007D714D"/>
    <w:rsid w:val="00852374"/>
    <w:rsid w:val="008F357B"/>
    <w:rsid w:val="00A02624"/>
    <w:rsid w:val="00AF66D2"/>
    <w:rsid w:val="00B23CE4"/>
    <w:rsid w:val="00B3687F"/>
    <w:rsid w:val="00B66FF3"/>
    <w:rsid w:val="00C33107"/>
    <w:rsid w:val="00C90930"/>
    <w:rsid w:val="00D725B9"/>
    <w:rsid w:val="00D93348"/>
    <w:rsid w:val="00E4200B"/>
    <w:rsid w:val="00EE2A19"/>
    <w:rsid w:val="00F25D46"/>
    <w:rsid w:val="00F27F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StandardWeb">
    <w:name w:val="Normal (Web)"/>
    <w:basedOn w:val="Standard"/>
    <w:uiPriority w:val="99"/>
    <w:semiHidden/>
    <w:unhideWhenUsed/>
    <w:rsid w:val="00D9334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27F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7F09"/>
  </w:style>
  <w:style w:type="paragraph" w:styleId="Fuzeile">
    <w:name w:val="footer"/>
    <w:basedOn w:val="Standard"/>
    <w:link w:val="FuzeileZchn"/>
    <w:uiPriority w:val="99"/>
    <w:unhideWhenUsed/>
    <w:rsid w:val="00F27F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45223262">
      <w:bodyDiv w:val="1"/>
      <w:marLeft w:val="0"/>
      <w:marRight w:val="0"/>
      <w:marTop w:val="0"/>
      <w:marBottom w:val="0"/>
      <w:divBdr>
        <w:top w:val="none" w:sz="0" w:space="0" w:color="auto"/>
        <w:left w:val="none" w:sz="0" w:space="0" w:color="auto"/>
        <w:bottom w:val="none" w:sz="0" w:space="0" w:color="auto"/>
        <w:right w:val="none" w:sz="0" w:space="0" w:color="auto"/>
      </w:divBdr>
    </w:div>
    <w:div w:id="21338881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450318907">
      <w:bodyDiv w:val="1"/>
      <w:marLeft w:val="0"/>
      <w:marRight w:val="0"/>
      <w:marTop w:val="0"/>
      <w:marBottom w:val="0"/>
      <w:divBdr>
        <w:top w:val="none" w:sz="0" w:space="0" w:color="auto"/>
        <w:left w:val="none" w:sz="0" w:space="0" w:color="auto"/>
        <w:bottom w:val="none" w:sz="0" w:space="0" w:color="auto"/>
        <w:right w:val="none" w:sz="0" w:space="0" w:color="auto"/>
      </w:divBdr>
    </w:div>
    <w:div w:id="524445344">
      <w:bodyDiv w:val="1"/>
      <w:marLeft w:val="0"/>
      <w:marRight w:val="0"/>
      <w:marTop w:val="0"/>
      <w:marBottom w:val="0"/>
      <w:divBdr>
        <w:top w:val="none" w:sz="0" w:space="0" w:color="auto"/>
        <w:left w:val="none" w:sz="0" w:space="0" w:color="auto"/>
        <w:bottom w:val="none" w:sz="0" w:space="0" w:color="auto"/>
        <w:right w:val="none" w:sz="0" w:space="0" w:color="auto"/>
      </w:divBdr>
    </w:div>
    <w:div w:id="10721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hessen.de" TargetMode="External"/><Relationship Id="rId3" Type="http://schemas.openxmlformats.org/officeDocument/2006/relationships/settings" Target="settings.xml"/><Relationship Id="rId7" Type="http://schemas.openxmlformats.org/officeDocument/2006/relationships/hyperlink" Target="mailto:datenschutz@sicherheitstechnik-stol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4324</Characters>
  <Application>Microsoft Office Word</Application>
  <DocSecurity>0</DocSecurity>
  <Lines>116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2026-05-26T08:32:00Z</dcterms:created>
  <dcterms:modified xsi:type="dcterms:W3CDTF">2026-05-26T08:32:00Z</dcterms:modified>
</cp:coreProperties>
</file>